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3F" w:rsidRDefault="005C203F">
      <w:pPr>
        <w:spacing w:before="1" w:line="100" w:lineRule="exact"/>
        <w:rPr>
          <w:sz w:val="10"/>
          <w:szCs w:val="10"/>
        </w:rPr>
      </w:pPr>
    </w:p>
    <w:p w:rsidR="005C203F" w:rsidRDefault="00FF1213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3307715" cy="9461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3F" w:rsidRDefault="005C203F">
      <w:pPr>
        <w:spacing w:line="200" w:lineRule="exact"/>
        <w:rPr>
          <w:sz w:val="20"/>
          <w:szCs w:val="20"/>
        </w:rPr>
      </w:pPr>
    </w:p>
    <w:p w:rsidR="005C203F" w:rsidRDefault="005C203F">
      <w:pPr>
        <w:spacing w:line="200" w:lineRule="exact"/>
        <w:rPr>
          <w:sz w:val="20"/>
          <w:szCs w:val="20"/>
        </w:rPr>
      </w:pPr>
    </w:p>
    <w:p w:rsidR="005C203F" w:rsidRDefault="005C203F">
      <w:pPr>
        <w:spacing w:before="5" w:line="220" w:lineRule="exact"/>
      </w:pPr>
    </w:p>
    <w:p w:rsidR="005C203F" w:rsidRPr="00915578" w:rsidRDefault="00915578">
      <w:pPr>
        <w:pStyle w:val="a3"/>
        <w:spacing w:before="74" w:line="274" w:lineRule="exact"/>
        <w:ind w:left="4883" w:right="1039" w:hanging="3605"/>
        <w:rPr>
          <w:lang w:val="ru-RU"/>
        </w:rPr>
      </w:pPr>
      <w:r w:rsidRPr="00915578">
        <w:rPr>
          <w:spacing w:val="-1"/>
          <w:lang w:val="ru-RU"/>
        </w:rPr>
        <w:t>И</w:t>
      </w:r>
      <w:r w:rsidRPr="00915578">
        <w:rPr>
          <w:spacing w:val="1"/>
          <w:lang w:val="ru-RU"/>
        </w:rPr>
        <w:t>н</w:t>
      </w:r>
      <w:r w:rsidRPr="00915578">
        <w:rPr>
          <w:spacing w:val="-2"/>
          <w:lang w:val="ru-RU"/>
        </w:rPr>
        <w:t>ф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р</w:t>
      </w:r>
      <w:r w:rsidRPr="00915578">
        <w:rPr>
          <w:spacing w:val="1"/>
          <w:lang w:val="ru-RU"/>
        </w:rPr>
        <w:t>м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ци</w:t>
      </w:r>
      <w:r w:rsidRPr="00915578">
        <w:rPr>
          <w:lang w:val="ru-RU"/>
        </w:rPr>
        <w:t>я</w:t>
      </w:r>
      <w:r w:rsidRPr="00915578">
        <w:rPr>
          <w:spacing w:val="-13"/>
          <w:lang w:val="ru-RU"/>
        </w:rPr>
        <w:t xml:space="preserve"> </w:t>
      </w:r>
      <w:r w:rsidRPr="00915578">
        <w:rPr>
          <w:lang w:val="ru-RU"/>
        </w:rPr>
        <w:t>о</w:t>
      </w:r>
      <w:r w:rsidRPr="00915578">
        <w:rPr>
          <w:spacing w:val="-2"/>
          <w:lang w:val="ru-RU"/>
        </w:rPr>
        <w:t xml:space="preserve"> </w:t>
      </w:r>
      <w:r w:rsidRPr="00915578">
        <w:rPr>
          <w:spacing w:val="-7"/>
          <w:lang w:val="ru-RU"/>
        </w:rPr>
        <w:t>с</w:t>
      </w:r>
      <w:r w:rsidRPr="00915578">
        <w:rPr>
          <w:spacing w:val="-3"/>
          <w:lang w:val="ru-RU"/>
        </w:rPr>
        <w:t>в</w:t>
      </w:r>
      <w:r w:rsidRPr="00915578">
        <w:rPr>
          <w:spacing w:val="4"/>
          <w:lang w:val="ru-RU"/>
        </w:rPr>
        <w:t>о</w:t>
      </w:r>
      <w:r w:rsidRPr="00915578">
        <w:rPr>
          <w:spacing w:val="-2"/>
          <w:lang w:val="ru-RU"/>
        </w:rPr>
        <w:t>д</w:t>
      </w:r>
      <w:r w:rsidRPr="00915578">
        <w:rPr>
          <w:spacing w:val="1"/>
          <w:lang w:val="ru-RU"/>
        </w:rPr>
        <w:t>ны</w:t>
      </w:r>
      <w:r w:rsidRPr="00915578">
        <w:rPr>
          <w:lang w:val="ru-RU"/>
        </w:rPr>
        <w:t>х</w:t>
      </w:r>
      <w:r w:rsidRPr="00915578">
        <w:rPr>
          <w:spacing w:val="-9"/>
          <w:lang w:val="ru-RU"/>
        </w:rPr>
        <w:t xml:space="preserve"> </w:t>
      </w:r>
      <w:r w:rsidRPr="00915578">
        <w:rPr>
          <w:spacing w:val="-2"/>
          <w:lang w:val="ru-RU"/>
        </w:rPr>
        <w:t>д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нны</w:t>
      </w:r>
      <w:r w:rsidRPr="00915578">
        <w:rPr>
          <w:lang w:val="ru-RU"/>
        </w:rPr>
        <w:t>х</w:t>
      </w:r>
      <w:r w:rsidRPr="00915578">
        <w:rPr>
          <w:spacing w:val="-10"/>
          <w:lang w:val="ru-RU"/>
        </w:rPr>
        <w:t xml:space="preserve"> 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б</w:t>
      </w:r>
      <w:r w:rsidRPr="00915578">
        <w:rPr>
          <w:spacing w:val="-7"/>
          <w:lang w:val="ru-RU"/>
        </w:rPr>
        <w:t xml:space="preserve"> 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в</w:t>
      </w:r>
      <w:r w:rsidRPr="00915578">
        <w:rPr>
          <w:spacing w:val="-1"/>
          <w:lang w:val="ru-RU"/>
        </w:rPr>
        <w:t>а</w:t>
      </w:r>
      <w:r w:rsidRPr="00915578">
        <w:rPr>
          <w:spacing w:val="-6"/>
          <w:lang w:val="ru-RU"/>
        </w:rPr>
        <w:t>р</w:t>
      </w:r>
      <w:r w:rsidRPr="00915578">
        <w:rPr>
          <w:spacing w:val="1"/>
          <w:lang w:val="ru-RU"/>
        </w:rPr>
        <w:t>ийны</w:t>
      </w:r>
      <w:r w:rsidRPr="00915578">
        <w:rPr>
          <w:lang w:val="ru-RU"/>
        </w:rPr>
        <w:t>х</w:t>
      </w:r>
      <w:r w:rsidRPr="00915578">
        <w:rPr>
          <w:spacing w:val="-13"/>
          <w:lang w:val="ru-RU"/>
        </w:rPr>
        <w:t xml:space="preserve"> 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т</w:t>
      </w:r>
      <w:r w:rsidRPr="00915578">
        <w:rPr>
          <w:spacing w:val="-2"/>
          <w:lang w:val="ru-RU"/>
        </w:rPr>
        <w:t>к</w:t>
      </w:r>
      <w:r w:rsidRPr="00915578">
        <w:rPr>
          <w:lang w:val="ru-RU"/>
        </w:rPr>
        <w:t>л</w:t>
      </w:r>
      <w:r w:rsidRPr="00915578">
        <w:rPr>
          <w:spacing w:val="-2"/>
          <w:lang w:val="ru-RU"/>
        </w:rPr>
        <w:t>ю</w:t>
      </w:r>
      <w:r w:rsidRPr="00915578">
        <w:rPr>
          <w:spacing w:val="-1"/>
          <w:lang w:val="ru-RU"/>
        </w:rPr>
        <w:t>че</w:t>
      </w:r>
      <w:r w:rsidRPr="00915578">
        <w:rPr>
          <w:spacing w:val="1"/>
          <w:lang w:val="ru-RU"/>
        </w:rPr>
        <w:t>ни</w:t>
      </w:r>
      <w:r w:rsidRPr="00915578">
        <w:rPr>
          <w:lang w:val="ru-RU"/>
        </w:rPr>
        <w:t>ях</w:t>
      </w:r>
      <w:r w:rsidRPr="00915578">
        <w:rPr>
          <w:spacing w:val="-9"/>
          <w:lang w:val="ru-RU"/>
        </w:rPr>
        <w:t xml:space="preserve"> </w:t>
      </w:r>
      <w:r w:rsidRPr="00915578">
        <w:rPr>
          <w:lang w:val="ru-RU"/>
        </w:rPr>
        <w:t>в</w:t>
      </w:r>
      <w:r w:rsidRPr="00915578">
        <w:rPr>
          <w:spacing w:val="-3"/>
          <w:lang w:val="ru-RU"/>
        </w:rPr>
        <w:t xml:space="preserve"> </w:t>
      </w:r>
      <w:r w:rsidRPr="00915578">
        <w:rPr>
          <w:spacing w:val="-1"/>
          <w:lang w:val="ru-RU"/>
        </w:rPr>
        <w:t>се</w:t>
      </w:r>
      <w:r w:rsidRPr="00915578">
        <w:rPr>
          <w:lang w:val="ru-RU"/>
        </w:rPr>
        <w:t>тях</w:t>
      </w:r>
      <w:r w:rsidRPr="00915578">
        <w:rPr>
          <w:spacing w:val="43"/>
          <w:lang w:val="ru-RU"/>
        </w:rPr>
        <w:t xml:space="preserve"> </w:t>
      </w:r>
      <w:r w:rsidRPr="00915578">
        <w:rPr>
          <w:spacing w:val="-7"/>
          <w:lang w:val="ru-RU"/>
        </w:rPr>
        <w:t>А</w:t>
      </w:r>
      <w:r w:rsidRPr="00915578">
        <w:rPr>
          <w:lang w:val="ru-RU"/>
        </w:rPr>
        <w:t>О</w:t>
      </w:r>
      <w:r w:rsidRPr="00915578">
        <w:rPr>
          <w:spacing w:val="-5"/>
          <w:lang w:val="ru-RU"/>
        </w:rPr>
        <w:t xml:space="preserve"> </w:t>
      </w:r>
      <w:r w:rsidRPr="00915578">
        <w:rPr>
          <w:spacing w:val="-6"/>
          <w:lang w:val="ru-RU"/>
        </w:rPr>
        <w:t>«</w:t>
      </w:r>
      <w:r w:rsidRPr="00915578">
        <w:rPr>
          <w:spacing w:val="-2"/>
          <w:lang w:val="ru-RU"/>
        </w:rPr>
        <w:t>У</w:t>
      </w:r>
      <w:r w:rsidRPr="00915578">
        <w:rPr>
          <w:lang w:val="ru-RU"/>
        </w:rPr>
        <w:t>Э</w:t>
      </w:r>
      <w:r w:rsidRPr="00915578">
        <w:rPr>
          <w:spacing w:val="4"/>
          <w:lang w:val="ru-RU"/>
        </w:rPr>
        <w:t>Х</w:t>
      </w:r>
      <w:r w:rsidRPr="00915578">
        <w:rPr>
          <w:spacing w:val="3"/>
          <w:lang w:val="ru-RU"/>
        </w:rPr>
        <w:t>К</w:t>
      </w:r>
      <w:r w:rsidRPr="00915578">
        <w:rPr>
          <w:lang w:val="ru-RU"/>
        </w:rPr>
        <w:t>»</w:t>
      </w:r>
      <w:r w:rsidRPr="00915578">
        <w:rPr>
          <w:w w:val="99"/>
          <w:lang w:val="ru-RU"/>
        </w:rPr>
        <w:t xml:space="preserve"> </w:t>
      </w:r>
      <w:r w:rsidRPr="00915578">
        <w:rPr>
          <w:spacing w:val="1"/>
          <w:lang w:val="ru-RU"/>
        </w:rPr>
        <w:t>з</w:t>
      </w:r>
      <w:r w:rsidRPr="00915578">
        <w:rPr>
          <w:lang w:val="ru-RU"/>
        </w:rPr>
        <w:t>а</w:t>
      </w:r>
      <w:r w:rsidRPr="00915578">
        <w:rPr>
          <w:spacing w:val="-5"/>
          <w:lang w:val="ru-RU"/>
        </w:rPr>
        <w:t xml:space="preserve"> </w:t>
      </w:r>
      <w:r w:rsidR="00E97743">
        <w:rPr>
          <w:lang w:val="ru-RU"/>
        </w:rPr>
        <w:t>201</w:t>
      </w:r>
      <w:r w:rsidR="00E97743" w:rsidRPr="00E97743">
        <w:rPr>
          <w:lang w:val="ru-RU"/>
        </w:rPr>
        <w:t>9</w:t>
      </w:r>
      <w:bookmarkStart w:id="0" w:name="_GoBack"/>
      <w:bookmarkEnd w:id="0"/>
      <w:r w:rsidRPr="00915578">
        <w:rPr>
          <w:spacing w:val="-8"/>
          <w:lang w:val="ru-RU"/>
        </w:rPr>
        <w:t xml:space="preserve"> </w:t>
      </w:r>
      <w:r w:rsidRPr="00915578">
        <w:rPr>
          <w:spacing w:val="-3"/>
          <w:lang w:val="ru-RU"/>
        </w:rPr>
        <w:t>г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д</w:t>
      </w:r>
    </w:p>
    <w:p w:rsidR="005C203F" w:rsidRPr="00915578" w:rsidRDefault="005C203F">
      <w:pPr>
        <w:spacing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663" w:type="dxa"/>
        <w:tblLayout w:type="fixed"/>
        <w:tblLook w:val="01E0" w:firstRow="1" w:lastRow="1" w:firstColumn="1" w:lastColumn="1" w:noHBand="0" w:noVBand="0"/>
      </w:tblPr>
      <w:tblGrid>
        <w:gridCol w:w="1882"/>
        <w:gridCol w:w="562"/>
        <w:gridCol w:w="523"/>
        <w:gridCol w:w="528"/>
        <w:gridCol w:w="610"/>
        <w:gridCol w:w="686"/>
        <w:gridCol w:w="686"/>
        <w:gridCol w:w="552"/>
        <w:gridCol w:w="686"/>
        <w:gridCol w:w="691"/>
        <w:gridCol w:w="552"/>
        <w:gridCol w:w="557"/>
        <w:gridCol w:w="557"/>
        <w:gridCol w:w="822"/>
      </w:tblGrid>
      <w:tr w:rsidR="005C203F">
        <w:trPr>
          <w:trHeight w:hRule="exact" w:val="264"/>
        </w:trPr>
        <w:tc>
          <w:tcPr>
            <w:tcW w:w="1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3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  <w:p w:rsidR="005C203F" w:rsidRDefault="00915578">
            <w:pPr>
              <w:pStyle w:val="TableParagraph"/>
              <w:spacing w:before="1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203F" w:rsidRDefault="005C203F"/>
        </w:tc>
        <w:tc>
          <w:tcPr>
            <w:tcW w:w="745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3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proofErr w:type="spellEnd"/>
          </w:p>
        </w:tc>
      </w:tr>
      <w:tr w:rsidR="005C203F" w:rsidTr="00BE7813">
        <w:trPr>
          <w:trHeight w:hRule="exact" w:val="264"/>
        </w:trPr>
        <w:tc>
          <w:tcPr>
            <w:tcW w:w="1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5C203F"/>
        </w:tc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5C203F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263" w:right="2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263" w:right="2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  <w:tr w:rsidR="005C203F" w:rsidTr="00BE7813">
        <w:trPr>
          <w:trHeight w:hRule="exact" w:val="835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67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5C203F" w:rsidRDefault="0091557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5C203F" w:rsidRDefault="00915578">
            <w:pPr>
              <w:pStyle w:val="TableParagraph"/>
              <w:spacing w:before="2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4" w:lineRule="exact"/>
              <w:ind w:left="104"/>
              <w:rPr>
                <w:rFonts w:ascii="Consolas" w:eastAsia="Consolas" w:hAnsi="Consolas" w:cs="Consolas"/>
                <w:sz w:val="21"/>
                <w:szCs w:val="21"/>
              </w:rPr>
            </w:pPr>
            <w:r>
              <w:rPr>
                <w:rFonts w:ascii="Consolas" w:eastAsia="Consolas" w:hAnsi="Consolas" w:cs="Consolas"/>
                <w:spacing w:val="-1"/>
                <w:sz w:val="21"/>
                <w:szCs w:val="21"/>
              </w:rPr>
              <w:t>а/</w:t>
            </w:r>
            <w:r>
              <w:rPr>
                <w:rFonts w:ascii="Consolas" w:eastAsia="Consolas" w:hAnsi="Consolas" w:cs="Consolas"/>
                <w:sz w:val="21"/>
                <w:szCs w:val="21"/>
              </w:rPr>
              <w:t>б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47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86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1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25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</w:tr>
      <w:tr w:rsidR="005C203F" w:rsidTr="00BE7813">
        <w:trPr>
          <w:trHeight w:hRule="exact" w:val="840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74" w:lineRule="exact"/>
              <w:ind w:left="709" w:right="127" w:hanging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5C203F" w:rsidRDefault="00915578">
            <w:pPr>
              <w:pStyle w:val="TableParagraph"/>
              <w:spacing w:line="276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before="2"/>
              <w:ind w:left="104"/>
              <w:rPr>
                <w:rFonts w:ascii="Consolas" w:eastAsia="Consolas" w:hAnsi="Consolas" w:cs="Consolas"/>
                <w:sz w:val="21"/>
                <w:szCs w:val="21"/>
              </w:rPr>
            </w:pPr>
            <w:r>
              <w:rPr>
                <w:rFonts w:ascii="Consolas" w:eastAsia="Consolas" w:hAnsi="Consolas" w:cs="Consolas"/>
                <w:spacing w:val="-1"/>
                <w:sz w:val="21"/>
                <w:szCs w:val="21"/>
              </w:rPr>
              <w:t>а/</w:t>
            </w:r>
            <w:r>
              <w:rPr>
                <w:rFonts w:ascii="Consolas" w:eastAsia="Consolas" w:hAnsi="Consolas" w:cs="Consolas"/>
                <w:sz w:val="21"/>
                <w:szCs w:val="21"/>
              </w:rPr>
              <w:t>б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47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86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1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25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</w:tr>
    </w:tbl>
    <w:p w:rsidR="005C203F" w:rsidRDefault="005C203F">
      <w:pPr>
        <w:spacing w:before="7" w:line="160" w:lineRule="exact"/>
        <w:rPr>
          <w:sz w:val="16"/>
          <w:szCs w:val="16"/>
        </w:rPr>
      </w:pPr>
    </w:p>
    <w:p w:rsidR="005C203F" w:rsidRPr="00915578" w:rsidRDefault="00915578">
      <w:pPr>
        <w:pStyle w:val="a3"/>
        <w:spacing w:before="69"/>
        <w:rPr>
          <w:lang w:val="ru-RU"/>
        </w:rPr>
      </w:pPr>
      <w:r w:rsidRPr="00915578">
        <w:rPr>
          <w:lang w:val="ru-RU"/>
        </w:rPr>
        <w:t>а</w:t>
      </w:r>
      <w:r w:rsidRPr="00915578">
        <w:rPr>
          <w:spacing w:val="-5"/>
          <w:lang w:val="ru-RU"/>
        </w:rPr>
        <w:t xml:space="preserve"> </w:t>
      </w:r>
      <w:r w:rsidRPr="00915578">
        <w:rPr>
          <w:lang w:val="ru-RU"/>
        </w:rPr>
        <w:t>–</w:t>
      </w:r>
      <w:r w:rsidRPr="00915578">
        <w:rPr>
          <w:spacing w:val="-4"/>
          <w:lang w:val="ru-RU"/>
        </w:rPr>
        <w:t xml:space="preserve"> </w:t>
      </w:r>
      <w:r w:rsidRPr="00915578">
        <w:rPr>
          <w:spacing w:val="-7"/>
          <w:lang w:val="ru-RU"/>
        </w:rPr>
        <w:t>к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л</w:t>
      </w:r>
      <w:r w:rsidRPr="00915578">
        <w:rPr>
          <w:spacing w:val="1"/>
          <w:lang w:val="ru-RU"/>
        </w:rPr>
        <w:t>и</w:t>
      </w:r>
      <w:r w:rsidRPr="00915578">
        <w:rPr>
          <w:spacing w:val="-1"/>
          <w:lang w:val="ru-RU"/>
        </w:rPr>
        <w:t>чес</w:t>
      </w:r>
      <w:r w:rsidRPr="00915578">
        <w:rPr>
          <w:lang w:val="ru-RU"/>
        </w:rPr>
        <w:t>т</w:t>
      </w:r>
      <w:r w:rsidRPr="00915578">
        <w:rPr>
          <w:spacing w:val="-3"/>
          <w:lang w:val="ru-RU"/>
        </w:rPr>
        <w:t>в</w:t>
      </w:r>
      <w:r w:rsidRPr="00915578">
        <w:rPr>
          <w:lang w:val="ru-RU"/>
        </w:rPr>
        <w:t xml:space="preserve">о </w:t>
      </w:r>
      <w:r w:rsidRPr="00915578">
        <w:rPr>
          <w:spacing w:val="-7"/>
          <w:lang w:val="ru-RU"/>
        </w:rPr>
        <w:t>а</w:t>
      </w:r>
      <w:r w:rsidRPr="00915578">
        <w:rPr>
          <w:spacing w:val="1"/>
          <w:lang w:val="ru-RU"/>
        </w:rPr>
        <w:t>в</w:t>
      </w:r>
      <w:r w:rsidRPr="00915578">
        <w:rPr>
          <w:spacing w:val="-1"/>
          <w:lang w:val="ru-RU"/>
        </w:rPr>
        <w:t>а</w:t>
      </w:r>
      <w:r w:rsidRPr="00915578">
        <w:rPr>
          <w:lang w:val="ru-RU"/>
        </w:rPr>
        <w:t>р</w:t>
      </w:r>
      <w:r w:rsidRPr="00915578">
        <w:rPr>
          <w:spacing w:val="1"/>
          <w:lang w:val="ru-RU"/>
        </w:rPr>
        <w:t>и</w:t>
      </w:r>
      <w:r w:rsidRPr="00915578">
        <w:rPr>
          <w:lang w:val="ru-RU"/>
        </w:rPr>
        <w:t>й</w:t>
      </w:r>
      <w:r w:rsidRPr="00915578">
        <w:rPr>
          <w:spacing w:val="-7"/>
          <w:lang w:val="ru-RU"/>
        </w:rPr>
        <w:t xml:space="preserve"> </w:t>
      </w:r>
      <w:r w:rsidRPr="00915578">
        <w:rPr>
          <w:lang w:val="ru-RU"/>
        </w:rPr>
        <w:t>в</w:t>
      </w:r>
      <w:r w:rsidRPr="00915578">
        <w:rPr>
          <w:spacing w:val="-6"/>
          <w:lang w:val="ru-RU"/>
        </w:rPr>
        <w:t xml:space="preserve"> </w:t>
      </w:r>
      <w:r w:rsidRPr="00915578">
        <w:rPr>
          <w:spacing w:val="1"/>
          <w:lang w:val="ru-RU"/>
        </w:rPr>
        <w:t>м</w:t>
      </w:r>
      <w:r w:rsidRPr="00915578">
        <w:rPr>
          <w:spacing w:val="-1"/>
          <w:lang w:val="ru-RU"/>
        </w:rPr>
        <w:t>ес</w:t>
      </w:r>
      <w:r w:rsidRPr="00915578">
        <w:rPr>
          <w:lang w:val="ru-RU"/>
        </w:rPr>
        <w:t>яц</w:t>
      </w:r>
      <w:r w:rsidRPr="00915578">
        <w:rPr>
          <w:spacing w:val="-3"/>
          <w:lang w:val="ru-RU"/>
        </w:rPr>
        <w:t xml:space="preserve"> (</w:t>
      </w:r>
      <w:r w:rsidRPr="00915578">
        <w:rPr>
          <w:spacing w:val="-5"/>
          <w:lang w:val="ru-RU"/>
        </w:rPr>
        <w:t>п</w:t>
      </w:r>
      <w:r w:rsidRPr="00915578">
        <w:rPr>
          <w:lang w:val="ru-RU"/>
        </w:rPr>
        <w:t xml:space="preserve">о </w:t>
      </w:r>
      <w:r w:rsidRPr="00915578">
        <w:rPr>
          <w:spacing w:val="-1"/>
          <w:lang w:val="ru-RU"/>
        </w:rPr>
        <w:t>а</w:t>
      </w:r>
      <w:r w:rsidRPr="00915578">
        <w:rPr>
          <w:spacing w:val="-2"/>
          <w:lang w:val="ru-RU"/>
        </w:rPr>
        <w:t>к</w:t>
      </w:r>
      <w:r w:rsidRPr="00915578">
        <w:rPr>
          <w:lang w:val="ru-RU"/>
        </w:rPr>
        <w:t>т</w:t>
      </w:r>
      <w:r w:rsidRPr="00915578">
        <w:rPr>
          <w:spacing w:val="-1"/>
          <w:lang w:val="ru-RU"/>
        </w:rPr>
        <w:t>а</w:t>
      </w:r>
      <w:r w:rsidRPr="00915578">
        <w:rPr>
          <w:lang w:val="ru-RU"/>
        </w:rPr>
        <w:t>м</w:t>
      </w:r>
      <w:r w:rsidRPr="00915578">
        <w:rPr>
          <w:spacing w:val="-2"/>
          <w:lang w:val="ru-RU"/>
        </w:rPr>
        <w:t xml:space="preserve"> </w:t>
      </w:r>
      <w:r w:rsidRPr="00915578">
        <w:rPr>
          <w:lang w:val="ru-RU"/>
        </w:rPr>
        <w:t>р</w:t>
      </w:r>
      <w:r w:rsidRPr="00915578">
        <w:rPr>
          <w:spacing w:val="-1"/>
          <w:lang w:val="ru-RU"/>
        </w:rPr>
        <w:t>асс</w:t>
      </w:r>
      <w:r w:rsidRPr="00915578">
        <w:rPr>
          <w:lang w:val="ru-RU"/>
        </w:rPr>
        <w:t>л</w:t>
      </w:r>
      <w:r w:rsidRPr="00915578">
        <w:rPr>
          <w:spacing w:val="-7"/>
          <w:lang w:val="ru-RU"/>
        </w:rPr>
        <w:t>е</w:t>
      </w:r>
      <w:r w:rsidRPr="00915578">
        <w:rPr>
          <w:spacing w:val="-2"/>
          <w:lang w:val="ru-RU"/>
        </w:rPr>
        <w:t>д</w:t>
      </w:r>
      <w:r w:rsidRPr="00915578">
        <w:rPr>
          <w:spacing w:val="4"/>
          <w:lang w:val="ru-RU"/>
        </w:rPr>
        <w:t>о</w:t>
      </w:r>
      <w:r w:rsidRPr="00915578">
        <w:rPr>
          <w:spacing w:val="1"/>
          <w:lang w:val="ru-RU"/>
        </w:rPr>
        <w:t>в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ни</w:t>
      </w:r>
      <w:r w:rsidRPr="00915578">
        <w:rPr>
          <w:spacing w:val="-6"/>
          <w:lang w:val="ru-RU"/>
        </w:rPr>
        <w:t>я</w:t>
      </w:r>
      <w:r w:rsidRPr="00915578">
        <w:rPr>
          <w:spacing w:val="1"/>
          <w:lang w:val="ru-RU"/>
        </w:rPr>
        <w:t>)</w:t>
      </w:r>
      <w:r w:rsidRPr="00915578">
        <w:rPr>
          <w:lang w:val="ru-RU"/>
        </w:rPr>
        <w:t>;</w:t>
      </w:r>
    </w:p>
    <w:p w:rsidR="005C203F" w:rsidRPr="00915578" w:rsidRDefault="00915578">
      <w:pPr>
        <w:pStyle w:val="a3"/>
        <w:spacing w:line="274" w:lineRule="exact"/>
        <w:rPr>
          <w:lang w:val="ru-RU"/>
        </w:rPr>
      </w:pPr>
      <w:proofErr w:type="gramStart"/>
      <w:r w:rsidRPr="00915578">
        <w:rPr>
          <w:lang w:val="ru-RU"/>
        </w:rPr>
        <w:t>б</w:t>
      </w:r>
      <w:proofErr w:type="gramEnd"/>
      <w:r w:rsidRPr="00915578">
        <w:rPr>
          <w:spacing w:val="-9"/>
          <w:lang w:val="ru-RU"/>
        </w:rPr>
        <w:t xml:space="preserve"> </w:t>
      </w:r>
      <w:r w:rsidRPr="00915578">
        <w:rPr>
          <w:lang w:val="ru-RU"/>
        </w:rPr>
        <w:t>–</w:t>
      </w:r>
      <w:r w:rsidRPr="00915578">
        <w:rPr>
          <w:spacing w:val="-11"/>
          <w:lang w:val="ru-RU"/>
        </w:rPr>
        <w:t xml:space="preserve"> </w:t>
      </w:r>
      <w:r w:rsidRPr="00915578">
        <w:rPr>
          <w:spacing w:val="4"/>
          <w:lang w:val="ru-RU"/>
        </w:rPr>
        <w:t>о</w:t>
      </w:r>
      <w:r w:rsidRPr="00915578">
        <w:rPr>
          <w:spacing w:val="-2"/>
          <w:lang w:val="ru-RU"/>
        </w:rPr>
        <w:t>б</w:t>
      </w:r>
      <w:r w:rsidRPr="00915578">
        <w:rPr>
          <w:lang w:val="ru-RU"/>
        </w:rPr>
        <w:t>ъ</w:t>
      </w:r>
      <w:r w:rsidRPr="00915578">
        <w:rPr>
          <w:spacing w:val="-1"/>
          <w:lang w:val="ru-RU"/>
        </w:rPr>
        <w:t>е</w:t>
      </w:r>
      <w:r w:rsidRPr="00915578">
        <w:rPr>
          <w:lang w:val="ru-RU"/>
        </w:rPr>
        <w:t>м</w:t>
      </w:r>
      <w:r w:rsidRPr="00915578">
        <w:rPr>
          <w:spacing w:val="-4"/>
          <w:lang w:val="ru-RU"/>
        </w:rPr>
        <w:t xml:space="preserve"> </w:t>
      </w:r>
      <w:r w:rsidRPr="00915578">
        <w:rPr>
          <w:spacing w:val="1"/>
          <w:lang w:val="ru-RU"/>
        </w:rPr>
        <w:t>н</w:t>
      </w:r>
      <w:r w:rsidRPr="00915578">
        <w:rPr>
          <w:spacing w:val="-1"/>
          <w:lang w:val="ru-RU"/>
        </w:rPr>
        <w:t>е</w:t>
      </w:r>
      <w:r w:rsidRPr="00915578">
        <w:rPr>
          <w:spacing w:val="-8"/>
          <w:lang w:val="ru-RU"/>
        </w:rPr>
        <w:t>д</w:t>
      </w:r>
      <w:r w:rsidRPr="00915578">
        <w:rPr>
          <w:spacing w:val="4"/>
          <w:lang w:val="ru-RU"/>
        </w:rPr>
        <w:t>о</w:t>
      </w:r>
      <w:r w:rsidRPr="00915578">
        <w:rPr>
          <w:spacing w:val="-5"/>
          <w:lang w:val="ru-RU"/>
        </w:rPr>
        <w:t>п</w:t>
      </w:r>
      <w:r w:rsidRPr="00915578">
        <w:rPr>
          <w:spacing w:val="4"/>
          <w:lang w:val="ru-RU"/>
        </w:rPr>
        <w:t>о</w:t>
      </w:r>
      <w:r w:rsidRPr="00915578">
        <w:rPr>
          <w:spacing w:val="-1"/>
          <w:lang w:val="ru-RU"/>
        </w:rPr>
        <w:t>с</w:t>
      </w:r>
      <w:r w:rsidRPr="00915578">
        <w:rPr>
          <w:lang w:val="ru-RU"/>
        </w:rPr>
        <w:t>т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в</w:t>
      </w:r>
      <w:r w:rsidRPr="00915578">
        <w:rPr>
          <w:lang w:val="ru-RU"/>
        </w:rPr>
        <w:t>л</w:t>
      </w:r>
      <w:r w:rsidRPr="00915578">
        <w:rPr>
          <w:spacing w:val="-1"/>
          <w:lang w:val="ru-RU"/>
        </w:rPr>
        <w:t>е</w:t>
      </w:r>
      <w:r w:rsidRPr="00915578">
        <w:rPr>
          <w:spacing w:val="1"/>
          <w:lang w:val="ru-RU"/>
        </w:rPr>
        <w:t>н</w:t>
      </w:r>
      <w:r w:rsidRPr="00915578">
        <w:rPr>
          <w:spacing w:val="-5"/>
          <w:lang w:val="ru-RU"/>
        </w:rPr>
        <w:t>н</w:t>
      </w:r>
      <w:r w:rsidRPr="00915578">
        <w:rPr>
          <w:lang w:val="ru-RU"/>
        </w:rPr>
        <w:t>ой</w:t>
      </w:r>
      <w:r w:rsidRPr="00915578">
        <w:rPr>
          <w:spacing w:val="-6"/>
          <w:lang w:val="ru-RU"/>
        </w:rPr>
        <w:t xml:space="preserve"> </w:t>
      </w:r>
      <w:r w:rsidRPr="00915578">
        <w:rPr>
          <w:spacing w:val="-2"/>
          <w:lang w:val="ru-RU"/>
        </w:rPr>
        <w:t>э</w:t>
      </w:r>
      <w:r w:rsidRPr="00915578">
        <w:rPr>
          <w:lang w:val="ru-RU"/>
        </w:rPr>
        <w:t>л</w:t>
      </w:r>
      <w:r w:rsidRPr="00915578">
        <w:rPr>
          <w:spacing w:val="-1"/>
          <w:lang w:val="ru-RU"/>
        </w:rPr>
        <w:t>е</w:t>
      </w:r>
      <w:r w:rsidRPr="00915578">
        <w:rPr>
          <w:spacing w:val="-2"/>
          <w:lang w:val="ru-RU"/>
        </w:rPr>
        <w:t>к</w:t>
      </w:r>
      <w:r w:rsidRPr="00915578">
        <w:rPr>
          <w:lang w:val="ru-RU"/>
        </w:rPr>
        <w:t>тр</w:t>
      </w:r>
      <w:r w:rsidRPr="00915578">
        <w:rPr>
          <w:spacing w:val="4"/>
          <w:lang w:val="ru-RU"/>
        </w:rPr>
        <w:t>о</w:t>
      </w:r>
      <w:r w:rsidRPr="00915578">
        <w:rPr>
          <w:spacing w:val="-2"/>
          <w:lang w:val="ru-RU"/>
        </w:rPr>
        <w:t>э</w:t>
      </w:r>
      <w:r w:rsidRPr="00915578">
        <w:rPr>
          <w:spacing w:val="1"/>
          <w:lang w:val="ru-RU"/>
        </w:rPr>
        <w:t>н</w:t>
      </w:r>
      <w:r w:rsidRPr="00915578">
        <w:rPr>
          <w:spacing w:val="-1"/>
          <w:lang w:val="ru-RU"/>
        </w:rPr>
        <w:t>е</w:t>
      </w:r>
      <w:r w:rsidRPr="00915578">
        <w:rPr>
          <w:spacing w:val="-6"/>
          <w:lang w:val="ru-RU"/>
        </w:rPr>
        <w:t>р</w:t>
      </w:r>
      <w:r w:rsidRPr="00915578">
        <w:rPr>
          <w:spacing w:val="2"/>
          <w:lang w:val="ru-RU"/>
        </w:rPr>
        <w:t>г</w:t>
      </w:r>
      <w:r w:rsidRPr="00915578">
        <w:rPr>
          <w:spacing w:val="1"/>
          <w:lang w:val="ru-RU"/>
        </w:rPr>
        <w:t>и</w:t>
      </w:r>
      <w:r w:rsidRPr="00915578">
        <w:rPr>
          <w:lang w:val="ru-RU"/>
        </w:rPr>
        <w:t>и</w:t>
      </w:r>
      <w:r w:rsidRPr="00915578">
        <w:rPr>
          <w:spacing w:val="-9"/>
          <w:lang w:val="ru-RU"/>
        </w:rPr>
        <w:t xml:space="preserve"> </w:t>
      </w:r>
      <w:r w:rsidRPr="00915578">
        <w:rPr>
          <w:lang w:val="ru-RU"/>
        </w:rPr>
        <w:t>в</w:t>
      </w:r>
      <w:r w:rsidRPr="00915578">
        <w:rPr>
          <w:spacing w:val="-9"/>
          <w:lang w:val="ru-RU"/>
        </w:rPr>
        <w:t xml:space="preserve"> </w:t>
      </w:r>
      <w:r w:rsidRPr="00915578">
        <w:rPr>
          <w:lang w:val="ru-RU"/>
        </w:rPr>
        <w:t>р</w:t>
      </w:r>
      <w:r w:rsidRPr="00915578">
        <w:rPr>
          <w:spacing w:val="-1"/>
          <w:lang w:val="ru-RU"/>
        </w:rPr>
        <w:t>е</w:t>
      </w:r>
      <w:r w:rsidRPr="00915578">
        <w:rPr>
          <w:spacing w:val="6"/>
          <w:lang w:val="ru-RU"/>
        </w:rPr>
        <w:t>з</w:t>
      </w:r>
      <w:r w:rsidRPr="00915578">
        <w:rPr>
          <w:spacing w:val="-11"/>
          <w:lang w:val="ru-RU"/>
        </w:rPr>
        <w:t>у</w:t>
      </w:r>
      <w:r w:rsidRPr="00915578">
        <w:rPr>
          <w:lang w:val="ru-RU"/>
        </w:rPr>
        <w:t>льт</w:t>
      </w:r>
      <w:r w:rsidRPr="00915578">
        <w:rPr>
          <w:spacing w:val="-1"/>
          <w:lang w:val="ru-RU"/>
        </w:rPr>
        <w:t>а</w:t>
      </w:r>
      <w:r w:rsidRPr="00915578">
        <w:rPr>
          <w:lang w:val="ru-RU"/>
        </w:rPr>
        <w:t>те</w:t>
      </w:r>
      <w:r w:rsidRPr="00915578">
        <w:rPr>
          <w:spacing w:val="-8"/>
          <w:lang w:val="ru-RU"/>
        </w:rPr>
        <w:t xml:space="preserve"> 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в</w:t>
      </w:r>
      <w:r w:rsidRPr="00915578">
        <w:rPr>
          <w:spacing w:val="-1"/>
          <w:lang w:val="ru-RU"/>
        </w:rPr>
        <w:t>а</w:t>
      </w:r>
      <w:r w:rsidRPr="00915578">
        <w:rPr>
          <w:lang w:val="ru-RU"/>
        </w:rPr>
        <w:t>р</w:t>
      </w:r>
      <w:r w:rsidRPr="00915578">
        <w:rPr>
          <w:spacing w:val="1"/>
          <w:lang w:val="ru-RU"/>
        </w:rPr>
        <w:t>ий</w:t>
      </w:r>
      <w:r w:rsidRPr="00915578">
        <w:rPr>
          <w:lang w:val="ru-RU"/>
        </w:rPr>
        <w:t>.</w:t>
      </w:r>
    </w:p>
    <w:sectPr w:rsidR="005C203F" w:rsidRPr="00915578">
      <w:type w:val="continuous"/>
      <w:pgSz w:w="11900" w:h="16840"/>
      <w:pgMar w:top="64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F"/>
    <w:rsid w:val="00113EC6"/>
    <w:rsid w:val="005C203F"/>
    <w:rsid w:val="00915578"/>
    <w:rsid w:val="00BE7813"/>
    <w:rsid w:val="00E97743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3E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3E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JEFKNCK2Y4UN-167-28</_dlc_DocId>
    <_dlc_DocIdUrl xmlns="c7c5f722-bebe-4aa3-a1df-4f9616237ff2">
      <Url>http://ueip-s-isp01/AboutCompany/open_info/_layouts/15/DocIdRedir.aspx?ID=JEFKNCK2Y4UN-167-28</Url>
      <Description>JEFKNCK2Y4UN-167-28</Description>
    </_dlc_DocIdUrl>
    <_x041e__x043f__x0438__x0441__x0430__x043d__x0438__x0435_ xmlns="cd4deba9-fa99-459e-b9c8-55027001f30d">8(14,15) Информация об аварийных отключениях и недоотпуске электроэнергии в результате аварий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1A0E00-BFD3-423D-9581-4982BD9B990A}"/>
</file>

<file path=customXml/itemProps2.xml><?xml version="1.0" encoding="utf-8"?>
<ds:datastoreItem xmlns:ds="http://schemas.openxmlformats.org/officeDocument/2006/customXml" ds:itemID="{4A9B3808-AEE6-4467-9DA7-4593356B60BC}"/>
</file>

<file path=customXml/itemProps3.xml><?xml version="1.0" encoding="utf-8"?>
<ds:datastoreItem xmlns:ds="http://schemas.openxmlformats.org/officeDocument/2006/customXml" ds:itemID="{88370E02-9C30-470E-B526-8A0C2FF571E3}"/>
</file>

<file path=customXml/itemProps4.xml><?xml version="1.0" encoding="utf-8"?>
<ds:datastoreItem xmlns:ds="http://schemas.openxmlformats.org/officeDocument/2006/customXml" ds:itemID="{6E3743DD-1082-4F83-943F-606B6B230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Семененко Игорь Владимирович</dc:creator>
  <cp:lastModifiedBy>Семененко Игорь Владимирович</cp:lastModifiedBy>
  <cp:revision>5</cp:revision>
  <dcterms:created xsi:type="dcterms:W3CDTF">2018-02-22T08:47:00Z</dcterms:created>
  <dcterms:modified xsi:type="dcterms:W3CDTF">2020-02-10T04:06:00Z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2017-03-13T00:00:00Z</vt:filetime>
  </property>
  <property fmtid="{D5CDD505-2E9C-101B-9397-08002B2CF9AE}" pid="4" name="_dlc_DocIdItemGuid">
    <vt:lpwstr>cd90f473-a4ef-4cbe-9f4c-882866b6ed82</vt:lpwstr>
  </property>
  <property fmtid="{D5CDD505-2E9C-101B-9397-08002B2CF9AE}" pid="5" name="ContentTypeId">
    <vt:lpwstr>0x010100DFBA81A83F9FCB488B2A64E7BC1AE920</vt:lpwstr>
  </property>
</Properties>
</file>